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25F" w:rsidRDefault="00610D29" w:rsidP="00610D2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0D29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33834" w:rsidRPr="00C23E41" w:rsidRDefault="00CE5C1C" w:rsidP="007F725F">
      <w:pPr>
        <w:spacing w:after="0"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33834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833834" w:rsidRPr="00833834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C23E41">
        <w:rPr>
          <w:rFonts w:ascii="Times New Roman" w:hAnsi="Times New Roman" w:cs="Times New Roman"/>
          <w:b/>
          <w:sz w:val="24"/>
          <w:szCs w:val="24"/>
        </w:rPr>
        <w:t>18</w:t>
      </w:r>
      <w:bookmarkStart w:id="0" w:name="_GoBack"/>
      <w:bookmarkEnd w:id="0"/>
    </w:p>
    <w:p w:rsidR="00423E27" w:rsidRPr="00423E27" w:rsidRDefault="00CE5C1C" w:rsidP="007F725F">
      <w:pPr>
        <w:spacing w:after="0"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423E27">
        <w:rPr>
          <w:rFonts w:ascii="Times New Roman" w:hAnsi="Times New Roman" w:cs="Times New Roman"/>
          <w:b/>
          <w:sz w:val="24"/>
          <w:szCs w:val="24"/>
        </w:rPr>
        <w:t xml:space="preserve">ъм Условията за </w:t>
      </w:r>
      <w:r w:rsidR="00337F37">
        <w:rPr>
          <w:rFonts w:ascii="Times New Roman" w:hAnsi="Times New Roman" w:cs="Times New Roman"/>
          <w:b/>
          <w:sz w:val="24"/>
          <w:szCs w:val="24"/>
        </w:rPr>
        <w:t>кандидатстване</w:t>
      </w:r>
    </w:p>
    <w:p w:rsidR="00833834" w:rsidRDefault="00833834" w:rsidP="000C43B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18B2" w:rsidRDefault="00255B89" w:rsidP="000C43BA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</w:p>
    <w:p w:rsidR="00255B89" w:rsidRPr="000C18B2" w:rsidRDefault="000C18B2" w:rsidP="000C18B2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  <w:r w:rsidR="00255B89">
        <w:rPr>
          <w:rFonts w:ascii="Times New Roman" w:eastAsia="Times New Roman" w:hAnsi="Times New Roman" w:cs="Times New Roman"/>
          <w:sz w:val="24"/>
          <w:szCs w:val="24"/>
          <w:lang w:val="ru-RU"/>
        </w:rPr>
        <w:t>*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18B2" w:rsidRDefault="000C18B2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...........................................................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255B89" w:rsidRDefault="00255B89" w:rsidP="000C43BA">
      <w:pPr>
        <w:spacing w:after="0" w:line="276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(име, презиме, фамилия)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............................................., постоянен адрес 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., 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ражданство .............................................................,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самоличност №................................................., изд. на ................... от МВР – </w:t>
      </w:r>
    </w:p>
    <w:p w:rsidR="000C43BA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..........., в качеството ми на представляващ,  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</w:t>
      </w:r>
      <w:r w:rsidR="000C43BA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</w:t>
      </w:r>
      <w:r w:rsidR="000C43BA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</w:t>
      </w:r>
    </w:p>
    <w:p w:rsidR="00255B89" w:rsidRDefault="00255B89" w:rsidP="000C43BA">
      <w:pPr>
        <w:spacing w:after="0" w:line="276" w:lineRule="auto"/>
        <w:ind w:left="3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(посочва се името на организацията), </w:t>
      </w:r>
    </w:p>
    <w:p w:rsidR="00255B89" w:rsidRDefault="00255B89" w:rsidP="000C43BA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ЕИК</w:t>
      </w:r>
      <w:r>
        <w:rPr>
          <w:rFonts w:ascii="Times New Roman" w:eastAsia="Times New Roman" w:hAnsi="Times New Roman" w:cs="Times New Roman"/>
          <w:sz w:val="24"/>
          <w:szCs w:val="24"/>
        </w:rPr>
        <w:t>/БУЛСТАТ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...................................................., 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7F725F">
      <w:pPr>
        <w:spacing w:after="0" w:line="276" w:lineRule="auto"/>
        <w:ind w:firstLine="360"/>
        <w:jc w:val="center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 участвал в подготовката на процедурата за предоставяне на безвъзмездна финансова помощ.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 налице конфликт на интереси, който не може да бъде отстранен.</w:t>
      </w:r>
    </w:p>
    <w:p w:rsidR="00423E27" w:rsidRDefault="00423E27" w:rsidP="00423E27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E27">
        <w:rPr>
          <w:rFonts w:ascii="Times New Roman" w:hAnsi="Times New Roman" w:cs="Times New Roman"/>
          <w:sz w:val="24"/>
          <w:szCs w:val="24"/>
        </w:rPr>
        <w:t>Не е налице неравнопоставеност в случаите по чл. 44, ал. 5 от Закона за обществените поръчки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B89" w:rsidRDefault="00147D48" w:rsidP="000C43BA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представлявания </w:t>
      </w:r>
      <w:r w:rsidR="00255B89">
        <w:rPr>
          <w:rFonts w:ascii="Times New Roman" w:hAnsi="Times New Roman" w:cs="Times New Roman"/>
          <w:sz w:val="24"/>
          <w:szCs w:val="24"/>
        </w:rPr>
        <w:t xml:space="preserve">от мен бенефициент </w:t>
      </w:r>
    </w:p>
    <w:p w:rsidR="00255B89" w:rsidRDefault="00255B89" w:rsidP="000C4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255B89" w:rsidRDefault="00255B89" w:rsidP="000C4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</w:t>
      </w:r>
      <w:r w:rsidR="007F725F">
        <w:rPr>
          <w:rFonts w:ascii="Times New Roman" w:hAnsi="Times New Roman" w:cs="Times New Roman"/>
          <w:sz w:val="24"/>
          <w:szCs w:val="24"/>
        </w:rPr>
        <w:t xml:space="preserve">а   </w:t>
      </w:r>
      <w:r>
        <w:rPr>
          <w:rFonts w:ascii="Times New Roman" w:hAnsi="Times New Roman" w:cs="Times New Roman"/>
          <w:sz w:val="24"/>
          <w:szCs w:val="24"/>
        </w:rPr>
        <w:t>по възлагане на обществени поръчки, така и в процедури по предоставяне на безвъзмездна финансова помощ;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е предоставил изискваща се информация, свързана с удостоверяване липсата на основания за отстраняване, критерии за допустимост или изпълнението на критериите за подбор;</w:t>
      </w:r>
    </w:p>
    <w:p w:rsidR="00255B89" w:rsidRDefault="00255B89" w:rsidP="00423E27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="00423E27" w:rsidRPr="00423E27">
        <w:rPr>
          <w:rFonts w:ascii="Times New Roman" w:hAnsi="Times New Roman" w:cs="Times New Roman"/>
          <w:sz w:val="24"/>
          <w:szCs w:val="24"/>
        </w:rPr>
        <w:t>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Представляваният от мен бенефициент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………………………………………………….                          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>):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обявен е в несъстоятелност;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производство по несъстоятелност;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процедура по ликвидация;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преустановил дейността си;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случай че декларацията се подава за чуждестранно лице – то не се намира в подобно положение, произтичащо от сходна на горепосочените процедури, съгласно законодателството на държавата, в която е установен;</w:t>
      </w:r>
    </w:p>
    <w:p w:rsidR="00255B89" w:rsidRPr="00236BF4" w:rsidRDefault="00600E5F" w:rsidP="000C43B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Няма </w:t>
      </w:r>
      <w:r w:rsidR="00255B89">
        <w:rPr>
          <w:rFonts w:ascii="Times New Roman" w:hAnsi="Times New Roman" w:cs="Times New Roman"/>
          <w:sz w:val="24"/>
          <w:szCs w:val="24"/>
        </w:rPr>
        <w:t xml:space="preserve"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установен. 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или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на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е допуснато разсрочване, отсрочване или обезпечение на задълженията или задължението е по акт, който не е влязъл в сила.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(ненужното се изтрива )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 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Default="00255B89" w:rsidP="00972B7B">
      <w:pPr>
        <w:spacing w:after="0" w:line="276" w:lineRule="auto"/>
        <w:ind w:left="284"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случай че настъпят промени в декларираните обстоятелства, в рамките на 5 работни дни, </w:t>
      </w:r>
      <w:r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ще бъде уведомен за настъпилите промени чрез подадена актуална декларация на </w:t>
      </w:r>
      <w:r>
        <w:rPr>
          <w:rFonts w:ascii="Times New Roman" w:hAnsi="Times New Roman" w:cs="Times New Roman"/>
          <w:b/>
          <w:sz w:val="24"/>
          <w:szCs w:val="24"/>
        </w:rPr>
        <w:t>бенефициента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5B89" w:rsidRDefault="00255B89" w:rsidP="00972B7B">
      <w:pPr>
        <w:spacing w:after="0" w:line="276" w:lineRule="auto"/>
        <w:ind w:left="426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Известна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отговорност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чл</w:t>
      </w:r>
      <w:r w:rsidRPr="00474C7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74C7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248а, ал.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кодекс</w:t>
      </w:r>
      <w:r w:rsidR="008D15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деклариране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неверни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обстоятелства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55B89" w:rsidRDefault="00255B89" w:rsidP="000C43BA">
      <w:pPr>
        <w:spacing w:after="0" w:line="276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255B89" w:rsidRDefault="00255B89" w:rsidP="000C43BA">
      <w:pPr>
        <w:spacing w:line="276" w:lineRule="auto"/>
      </w:pPr>
    </w:p>
    <w:p w:rsidR="00255B89" w:rsidRDefault="00474C7D" w:rsidP="000C43BA">
      <w:pPr>
        <w:spacing w:after="0" w:line="276" w:lineRule="auto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*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Декларацията се подписва задължително от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– ФЛ, от представляващия и управляващия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ЕТ, търговско дружество или юридическо лице, както и от лицата с правомощия за вземане на решения или контрол по отношение на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. Когато управляващите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са повече от едно лице, декларацията се попълва от всички лица – членове на управителните органи на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, а в случай че членове са юридически лица – от техния представител в съответния управителен орган, както и от прокуристите и търговските пълномощници, когато има такива.“</w:t>
      </w:r>
    </w:p>
    <w:p w:rsidR="00833834" w:rsidRPr="00833834" w:rsidRDefault="00833834" w:rsidP="000C43B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33834" w:rsidRPr="00833834" w:rsidSect="00610D29">
      <w:headerReference w:type="default" r:id="rId7"/>
      <w:headerReference w:type="first" r:id="rId8"/>
      <w:pgSz w:w="11906" w:h="16838"/>
      <w:pgMar w:top="210" w:right="849" w:bottom="709" w:left="993" w:header="102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27D" w:rsidRDefault="008F527D" w:rsidP="00255B89">
      <w:pPr>
        <w:spacing w:after="0" w:line="240" w:lineRule="auto"/>
      </w:pPr>
      <w:r>
        <w:separator/>
      </w:r>
    </w:p>
  </w:endnote>
  <w:endnote w:type="continuationSeparator" w:id="0">
    <w:p w:rsidR="008F527D" w:rsidRDefault="008F527D" w:rsidP="00255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27D" w:rsidRDefault="008F527D" w:rsidP="00255B89">
      <w:pPr>
        <w:spacing w:after="0" w:line="240" w:lineRule="auto"/>
      </w:pPr>
      <w:r>
        <w:separator/>
      </w:r>
    </w:p>
  </w:footnote>
  <w:footnote w:type="continuationSeparator" w:id="0">
    <w:p w:rsidR="008F527D" w:rsidRDefault="008F527D" w:rsidP="00255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753C" w:rsidRDefault="0090753C">
    <w:pPr>
      <w:pStyle w:val="aa"/>
    </w:pPr>
  </w:p>
  <w:p w:rsidR="007F725F" w:rsidRDefault="007F725F">
    <w:pPr>
      <w:pStyle w:val="aa"/>
    </w:pPr>
  </w:p>
  <w:p w:rsidR="007F725F" w:rsidRDefault="007F725F">
    <w:pPr>
      <w:pStyle w:val="aa"/>
    </w:pPr>
  </w:p>
  <w:p w:rsidR="007F725F" w:rsidRDefault="007F725F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D29" w:rsidRPr="00A13A73" w:rsidRDefault="00610D29" w:rsidP="00610D29">
    <w:pPr>
      <w:pStyle w:val="aa"/>
      <w:jc w:val="center"/>
      <w:rPr>
        <w:color w:val="595959"/>
        <w:sz w:val="18"/>
        <w:szCs w:val="20"/>
        <w:lang w:val="en-US"/>
      </w:rPr>
    </w:pPr>
    <w:r>
      <w:rPr>
        <w:noProof/>
        <w:lang w:eastAsia="bg-BG"/>
      </w:rPr>
      <w:drawing>
        <wp:anchor distT="0" distB="0" distL="114300" distR="114300" simplePos="0" relativeHeight="251658752" behindDoc="0" locked="0" layoutInCell="1" allowOverlap="1" wp14:anchorId="6513BEE7" wp14:editId="418FA3D2">
          <wp:simplePos x="0" y="0"/>
          <wp:positionH relativeFrom="column">
            <wp:posOffset>189865</wp:posOffset>
          </wp:positionH>
          <wp:positionV relativeFrom="paragraph">
            <wp:posOffset>-431800</wp:posOffset>
          </wp:positionV>
          <wp:extent cx="5810250" cy="395605"/>
          <wp:effectExtent l="0" t="0" r="0" b="0"/>
          <wp:wrapTopAndBottom/>
          <wp:docPr id="4" name="Картина 4" descr="Untitled-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ntitled-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567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395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13A73">
      <w:rPr>
        <w:color w:val="595959"/>
        <w:sz w:val="18"/>
        <w:szCs w:val="20"/>
        <w:lang w:val="en-US"/>
      </w:rPr>
      <w:t>ПРОГРАМА ЗА РАЗВИТИЕ НА СЕЛСКИТЕ РАЙОНИ   2014 – 2020 г.</w:t>
    </w:r>
  </w:p>
  <w:p w:rsidR="00610D29" w:rsidRPr="00A13A73" w:rsidRDefault="00610D29" w:rsidP="00610D29">
    <w:pPr>
      <w:pStyle w:val="aa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ЕВРОПЕЙСКИ ЗЕМЕДЕЛСКИ ФОНД ЗА РАЗВИТИЕ НА СЕЛСКИТЕ РАЙОНИ</w:t>
    </w:r>
  </w:p>
  <w:p w:rsidR="00610D29" w:rsidRPr="00A13A73" w:rsidRDefault="00C23E41" w:rsidP="00610D29">
    <w:pPr>
      <w:pStyle w:val="aa"/>
      <w:jc w:val="center"/>
      <w:rPr>
        <w:color w:val="595959"/>
        <w:sz w:val="20"/>
        <w:szCs w:val="20"/>
        <w:lang w:val="en-US"/>
      </w:rPr>
    </w:pPr>
    <w:r>
      <w:rPr>
        <w:noProof/>
        <w:color w:val="595959"/>
        <w:sz w:val="18"/>
        <w:szCs w:val="20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1.4pt;margin-top:14.5pt;width:446.65pt;height:0;z-index:251661312" o:connectortype="straight"/>
      </w:pict>
    </w:r>
    <w:r w:rsidR="00610D29" w:rsidRPr="00A13A73">
      <w:rPr>
        <w:color w:val="595959"/>
        <w:sz w:val="18"/>
        <w:szCs w:val="20"/>
        <w:lang w:val="en-US"/>
      </w:rPr>
      <w:t>ЕВРОПА ИНВЕСТИРА В СЕЛСКИТЕ РАЙОНИ</w:t>
    </w:r>
  </w:p>
  <w:p w:rsidR="007F725F" w:rsidRDefault="007F725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D6758"/>
    <w:multiLevelType w:val="hybridMultilevel"/>
    <w:tmpl w:val="2624A064"/>
    <w:lvl w:ilvl="0" w:tplc="9392BA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  <o:rules v:ext="edit">
        <o:r id="V:Rule2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3834"/>
    <w:rsid w:val="000C18B2"/>
    <w:rsid w:val="000C43BA"/>
    <w:rsid w:val="000F070C"/>
    <w:rsid w:val="001219B0"/>
    <w:rsid w:val="00147D48"/>
    <w:rsid w:val="001D0285"/>
    <w:rsid w:val="00203288"/>
    <w:rsid w:val="00236BF4"/>
    <w:rsid w:val="00255B89"/>
    <w:rsid w:val="002654B6"/>
    <w:rsid w:val="002F3E42"/>
    <w:rsid w:val="00337F37"/>
    <w:rsid w:val="00340E08"/>
    <w:rsid w:val="00414F5C"/>
    <w:rsid w:val="00423E27"/>
    <w:rsid w:val="00473F36"/>
    <w:rsid w:val="00474C7D"/>
    <w:rsid w:val="00514782"/>
    <w:rsid w:val="00600E5F"/>
    <w:rsid w:val="00610D29"/>
    <w:rsid w:val="00751518"/>
    <w:rsid w:val="007A6DD3"/>
    <w:rsid w:val="007F725F"/>
    <w:rsid w:val="00833834"/>
    <w:rsid w:val="00845DD5"/>
    <w:rsid w:val="008D15D3"/>
    <w:rsid w:val="008F527D"/>
    <w:rsid w:val="0090753C"/>
    <w:rsid w:val="00972B7B"/>
    <w:rsid w:val="009B74B8"/>
    <w:rsid w:val="00A46895"/>
    <w:rsid w:val="00A62E5C"/>
    <w:rsid w:val="00A73157"/>
    <w:rsid w:val="00AC1483"/>
    <w:rsid w:val="00BA3DD5"/>
    <w:rsid w:val="00C106AD"/>
    <w:rsid w:val="00C23E41"/>
    <w:rsid w:val="00CA1ED5"/>
    <w:rsid w:val="00CA4E9D"/>
    <w:rsid w:val="00CE5C1C"/>
    <w:rsid w:val="00D524F1"/>
    <w:rsid w:val="00D963EE"/>
    <w:rsid w:val="00DE4064"/>
    <w:rsid w:val="00E05D88"/>
    <w:rsid w:val="00E1775F"/>
    <w:rsid w:val="00E54417"/>
    <w:rsid w:val="00EA61FA"/>
    <w:rsid w:val="00FC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087C35D5"/>
  <w15:docId w15:val="{D724D4F4-2AA7-4145-A658-4875F0FE6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3834"/>
    <w:rPr>
      <w:color w:val="0000FF"/>
      <w:u w:val="single"/>
    </w:rPr>
  </w:style>
  <w:style w:type="paragraph" w:customStyle="1" w:styleId="htleft">
    <w:name w:val="htleft"/>
    <w:basedOn w:val="a"/>
    <w:rsid w:val="00833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right">
    <w:name w:val="htright"/>
    <w:basedOn w:val="a"/>
    <w:rsid w:val="008338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center">
    <w:name w:val="htcenter"/>
    <w:basedOn w:val="a"/>
    <w:rsid w:val="008338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ght1">
    <w:name w:val="light1"/>
    <w:basedOn w:val="a0"/>
    <w:rsid w:val="00833834"/>
    <w:rPr>
      <w:shd w:val="clear" w:color="auto" w:fill="FFFF00"/>
    </w:rPr>
  </w:style>
  <w:style w:type="paragraph" w:styleId="a4">
    <w:name w:val="List Paragraph"/>
    <w:basedOn w:val="a"/>
    <w:uiPriority w:val="34"/>
    <w:qFormat/>
    <w:rsid w:val="00833834"/>
    <w:pPr>
      <w:ind w:left="720"/>
      <w:contextualSpacing/>
    </w:pPr>
  </w:style>
  <w:style w:type="character" w:customStyle="1" w:styleId="a5">
    <w:name w:val="Нормален (уеб) Знак"/>
    <w:aliases w:val="Normal (Web) Char Знак"/>
    <w:link w:val="a6"/>
    <w:semiHidden/>
    <w:locked/>
    <w:rsid w:val="00255B89"/>
    <w:rPr>
      <w:rFonts w:ascii="Times New Roman" w:hAnsi="Times New Roman" w:cs="Times New Roman"/>
      <w:sz w:val="24"/>
      <w:szCs w:val="24"/>
    </w:rPr>
  </w:style>
  <w:style w:type="paragraph" w:styleId="a6">
    <w:name w:val="Normal (Web)"/>
    <w:aliases w:val="Normal (Web) Char"/>
    <w:basedOn w:val="a"/>
    <w:link w:val="a5"/>
    <w:semiHidden/>
    <w:unhideWhenUsed/>
    <w:rsid w:val="00255B8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styleId="a7">
    <w:name w:val="footnote reference"/>
    <w:semiHidden/>
    <w:unhideWhenUsed/>
    <w:rsid w:val="00255B89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423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423E2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nhideWhenUsed/>
    <w:rsid w:val="00907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rsid w:val="0090753C"/>
  </w:style>
  <w:style w:type="paragraph" w:styleId="ac">
    <w:name w:val="footer"/>
    <w:basedOn w:val="a"/>
    <w:link w:val="ad"/>
    <w:uiPriority w:val="99"/>
    <w:unhideWhenUsed/>
    <w:rsid w:val="00907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d">
    <w:name w:val="Долен колонтитул Знак"/>
    <w:basedOn w:val="a0"/>
    <w:link w:val="ac"/>
    <w:uiPriority w:val="99"/>
    <w:rsid w:val="009075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6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814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1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7601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62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07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6084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4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64072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1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254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891</Words>
  <Characters>5082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Valentinova Yancheva-Radeva</dc:creator>
  <cp:lastModifiedBy>MIG</cp:lastModifiedBy>
  <cp:revision>16</cp:revision>
  <dcterms:created xsi:type="dcterms:W3CDTF">2018-06-05T06:45:00Z</dcterms:created>
  <dcterms:modified xsi:type="dcterms:W3CDTF">2022-07-14T11:42:00Z</dcterms:modified>
</cp:coreProperties>
</file>